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708D5">
        <w:rPr>
          <w:rStyle w:val="Forte"/>
          <w:rFonts w:ascii="Arial" w:hAnsi="Arial" w:cs="Arial"/>
          <w:sz w:val="24"/>
          <w:szCs w:val="24"/>
        </w:rPr>
        <w:t xml:space="preserve">QUARTA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F708D5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04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>
        <w:rPr>
          <w:rStyle w:val="Forte"/>
          <w:rFonts w:ascii="Arial" w:hAnsi="Arial" w:cs="Arial"/>
          <w:b w:val="0"/>
          <w:sz w:val="24"/>
          <w:szCs w:val="24"/>
        </w:rPr>
        <w:t>março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F708D5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F708D5">
              <w:rPr>
                <w:rFonts w:ascii="Arial" w:hAnsi="Arial" w:cs="Arial"/>
                <w:bCs/>
                <w:color w:val="000000"/>
                <w:sz w:val="24"/>
              </w:rPr>
              <w:t>18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708D5" w:rsidRDefault="00F708D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240CB" w:rsidRPr="000240CB" w:rsidRDefault="000240CB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0240CB">
              <w:rPr>
                <w:rFonts w:ascii="Arial" w:hAnsi="Arial" w:cs="Arial"/>
                <w:b/>
                <w:bCs/>
                <w:color w:val="000000"/>
                <w:sz w:val="24"/>
              </w:rPr>
              <w:t>II – Projeto de Decreto n°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003/2019</w:t>
            </w:r>
          </w:p>
          <w:p w:rsidR="00711F1D" w:rsidRPr="000240CB" w:rsidRDefault="00F708D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708D5"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F708D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Projeto de Lei n° </w:t>
            </w:r>
            <w:r w:rsidR="000240CB">
              <w:rPr>
                <w:rFonts w:ascii="Arial" w:hAnsi="Arial" w:cs="Arial"/>
                <w:bCs/>
                <w:color w:val="000000"/>
                <w:sz w:val="24"/>
              </w:rPr>
              <w:t>2.396/2019</w:t>
            </w:r>
          </w:p>
          <w:p w:rsidR="007042A4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>Indicação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CF0C4E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F708D5">
              <w:rPr>
                <w:rFonts w:ascii="Arial" w:hAnsi="Arial" w:cs="Arial"/>
                <w:bCs/>
                <w:color w:val="000000"/>
                <w:sz w:val="24"/>
              </w:rPr>
              <w:t>6 e 27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Default="00F708D5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Discussão e votação do Projeto de Lei n° 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2.396/2019.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2C6093" w:rsidRDefault="002C6093" w:rsidP="00AC13D4"/>
    <w:p w:rsidR="00CD4D1D" w:rsidRDefault="00CD4D1D" w:rsidP="00AC13D4"/>
    <w:p w:rsidR="00CD4D1D" w:rsidRDefault="00CD4D1D" w:rsidP="00AC13D4"/>
    <w:p w:rsidR="00CD4D1D" w:rsidRDefault="00CD4D1D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F708D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F708D5" w:rsidP="00F708D5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04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>
              <w:rPr>
                <w:rFonts w:cs="Arial"/>
                <w:color w:val="auto"/>
                <w:szCs w:val="24"/>
              </w:rPr>
              <w:t>03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5657A7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0240CB">
              <w:rPr>
                <w:rFonts w:ascii="Arial" w:hAnsi="Arial" w:cs="Arial"/>
                <w:b/>
                <w:sz w:val="24"/>
                <w:szCs w:val="24"/>
              </w:rPr>
              <w:t xml:space="preserve"> DE DECRETO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Decreto n° 003/2019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Processo n° 1550/2018, do Tribunal de Contas referente a Prestação de Contas do Município de Chupinguaia – Exercício </w:t>
            </w:r>
            <w:r w:rsidR="002E45A8">
              <w:rPr>
                <w:rFonts w:ascii="Arial" w:hAnsi="Arial" w:cs="Arial"/>
                <w:sz w:val="24"/>
                <w:szCs w:val="24"/>
              </w:rPr>
              <w:t>2017, sendo responsável a P</w:t>
            </w:r>
            <w:r>
              <w:rPr>
                <w:rFonts w:ascii="Arial" w:hAnsi="Arial" w:cs="Arial"/>
                <w:sz w:val="24"/>
                <w:szCs w:val="24"/>
              </w:rPr>
              <w:t xml:space="preserve">refeita Sheila Flavia Anselmo Mosso.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2.396/2019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0CB">
              <w:rPr>
                <w:rFonts w:ascii="Arial" w:hAnsi="Arial" w:cs="Arial"/>
                <w:sz w:val="24"/>
                <w:szCs w:val="24"/>
              </w:rPr>
              <w:t>Dispõe sobre autorização para abertura de crédito especial por anulação de dotação no valor de R$ 21.000,00 no vigente orçamento-programa.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26/2019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feita abertura lateral e cascalhamento na capa 44 no Distrito de Boa Esperança.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Monica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27/2019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construído um barracão próximo a quadra e o campo de futebol no Distrito de Novo Plano.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D4501E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Monica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D4" w:rsidRDefault="004B63D4" w:rsidP="009C0BBA">
      <w:r>
        <w:separator/>
      </w:r>
    </w:p>
  </w:endnote>
  <w:endnote w:type="continuationSeparator" w:id="0">
    <w:p w:rsidR="004B63D4" w:rsidRDefault="004B63D4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D4" w:rsidRDefault="004B63D4" w:rsidP="009C0BBA">
      <w:r>
        <w:separator/>
      </w:r>
    </w:p>
  </w:footnote>
  <w:footnote w:type="continuationSeparator" w:id="0">
    <w:p w:rsidR="004B63D4" w:rsidRDefault="004B63D4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4AD8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07A0-5DB6-422B-876A-9FBAF49D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4</cp:revision>
  <cp:lastPrinted>2018-11-05T13:32:00Z</cp:lastPrinted>
  <dcterms:created xsi:type="dcterms:W3CDTF">2019-03-01T11:43:00Z</dcterms:created>
  <dcterms:modified xsi:type="dcterms:W3CDTF">2019-03-01T17:08:00Z</dcterms:modified>
</cp:coreProperties>
</file>